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Infinix HOT 50 Pro+, najcieńszy na świecie smartfon z zakrzywionym ekranem, już dostępny w Polsce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sprzedaży w Polsce trafił smartfon Infinix HOT 50 Pro+ w cenie 1099 zł. Jego grubość to zaledwie 6,8 mm, a waga - 162 gramy. Smartfon spełnia normę szczelności IP54, jest więc pyłoszczelny i odporny na zachlapania, a jego zakrzywiony wyświetlacz SlimEdge jest chroniony szkłem Corning® Gorilla®.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Infinix HOT 50 Pro+ jest najcieńszym na świecie smartfonem z zakrzywionym ekranem. </w:t>
      </w:r>
      <w:r>
        <w:rPr>
          <w:rFonts w:ascii="calibri" w:hAnsi="calibri" w:eastAsia="calibri" w:cs="calibri"/>
          <w:sz w:val="24"/>
          <w:szCs w:val="24"/>
          <w:b/>
        </w:rPr>
        <w:t xml:space="preserve">Powierzchnię jego wewnętrznych komponentów zmniejszono aż o 24%</w:t>
      </w:r>
      <w:r>
        <w:rPr>
          <w:rFonts w:ascii="calibri" w:hAnsi="calibri" w:eastAsia="calibri" w:cs="calibri"/>
          <w:sz w:val="24"/>
          <w:szCs w:val="24"/>
        </w:rPr>
        <w:t xml:space="preserve">. Jego obudowa, jest bardzo wytrzymała, odporna na zabrudzenia oraz ślady zużycia. Wyróżnia się eleganckim połyskiem. Wyświetlacz ma przekątną </w:t>
      </w:r>
      <w:r>
        <w:rPr>
          <w:rFonts w:ascii="calibri" w:hAnsi="calibri" w:eastAsia="calibri" w:cs="calibri"/>
          <w:sz w:val="24"/>
          <w:szCs w:val="24"/>
          <w:b/>
        </w:rPr>
        <w:t xml:space="preserve">6,78 cala</w:t>
      </w:r>
      <w:r>
        <w:rPr>
          <w:rFonts w:ascii="calibri" w:hAnsi="calibri" w:eastAsia="calibri" w:cs="calibri"/>
          <w:sz w:val="24"/>
          <w:szCs w:val="24"/>
        </w:rPr>
        <w:t xml:space="preserve">, a jego stosunek do obudowy wynosi 90,6%. Smartfon jest dostępny w </w:t>
      </w:r>
      <w:r>
        <w:rPr>
          <w:rFonts w:ascii="calibri" w:hAnsi="calibri" w:eastAsia="calibri" w:cs="calibri"/>
          <w:sz w:val="24"/>
          <w:szCs w:val="24"/>
          <w:b/>
        </w:rPr>
        <w:t xml:space="preserve">trzech wersjach kolorystycznych</w:t>
      </w:r>
      <w:r>
        <w:rPr>
          <w:rFonts w:ascii="calibri" w:hAnsi="calibri" w:eastAsia="calibri" w:cs="calibri"/>
          <w:sz w:val="24"/>
          <w:szCs w:val="24"/>
        </w:rPr>
        <w:t xml:space="preserve"> - czarnej (Sleek Black), bardzo eleganckiej szarej (Titanium Grey) i fioletowej (Dreamy Purple).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Mimo swojej smukłej budowy smartfon jest wyposażony w pojemną baterię </w:t>
      </w:r>
      <w:r>
        <w:rPr>
          <w:rFonts w:ascii="calibri" w:hAnsi="calibri" w:eastAsia="calibri" w:cs="calibri"/>
          <w:sz w:val="24"/>
          <w:szCs w:val="24"/>
          <w:b/>
        </w:rPr>
        <w:t xml:space="preserve">5000 mAh</w:t>
      </w:r>
      <w:r>
        <w:rPr>
          <w:rFonts w:ascii="calibri" w:hAnsi="calibri" w:eastAsia="calibri" w:cs="calibri"/>
          <w:sz w:val="24"/>
          <w:szCs w:val="24"/>
        </w:rPr>
        <w:t xml:space="preserve"> z szybkim ładowaniem </w:t>
      </w:r>
      <w:r>
        <w:rPr>
          <w:rFonts w:ascii="calibri" w:hAnsi="calibri" w:eastAsia="calibri" w:cs="calibri"/>
          <w:sz w:val="24"/>
          <w:szCs w:val="24"/>
          <w:b/>
        </w:rPr>
        <w:t xml:space="preserve">33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W</w:t>
      </w:r>
      <w:r>
        <w:rPr>
          <w:rFonts w:ascii="calibri" w:hAnsi="calibri" w:eastAsia="calibri" w:cs="calibri"/>
          <w:sz w:val="24"/>
          <w:szCs w:val="24"/>
        </w:rPr>
        <w:t xml:space="preserve">, pozwalającym na naładowanie go </w:t>
      </w:r>
      <w:r>
        <w:rPr>
          <w:rFonts w:ascii="calibri" w:hAnsi="calibri" w:eastAsia="calibri" w:cs="calibri"/>
          <w:sz w:val="24"/>
          <w:szCs w:val="24"/>
          <w:b/>
        </w:rPr>
        <w:t xml:space="preserve">od 1 do 50% w 26 minut</w:t>
      </w:r>
      <w:r>
        <w:rPr>
          <w:rFonts w:ascii="calibri" w:hAnsi="calibri" w:eastAsia="calibri" w:cs="calibri"/>
          <w:sz w:val="24"/>
          <w:szCs w:val="24"/>
        </w:rPr>
        <w:t xml:space="preserve">. Otrzymał certyfikat 60-miesięcznej płynności TÜV SÜD, a za jego wydajne działanie odpowiada nowy procesor Helio G100. Wyświetlacz </w:t>
      </w:r>
      <w:r>
        <w:rPr>
          <w:rFonts w:ascii="calibri" w:hAnsi="calibri" w:eastAsia="calibri" w:cs="calibri"/>
          <w:sz w:val="24"/>
          <w:szCs w:val="24"/>
          <w:b/>
        </w:rPr>
        <w:t xml:space="preserve">AMOLED</w:t>
      </w:r>
      <w:r>
        <w:rPr>
          <w:rFonts w:ascii="calibri" w:hAnsi="calibri" w:eastAsia="calibri" w:cs="calibri"/>
          <w:sz w:val="24"/>
          <w:szCs w:val="24"/>
        </w:rPr>
        <w:t xml:space="preserve"> o częstotliwości odświeżania </w:t>
      </w:r>
      <w:r>
        <w:rPr>
          <w:rFonts w:ascii="calibri" w:hAnsi="calibri" w:eastAsia="calibri" w:cs="calibri"/>
          <w:sz w:val="24"/>
          <w:szCs w:val="24"/>
          <w:b/>
        </w:rPr>
        <w:t xml:space="preserve">120 Hz</w:t>
      </w:r>
      <w:r>
        <w:rPr>
          <w:rFonts w:ascii="calibri" w:hAnsi="calibri" w:eastAsia="calibri" w:cs="calibri"/>
          <w:sz w:val="24"/>
          <w:szCs w:val="24"/>
        </w:rPr>
        <w:t xml:space="preserve"> zapewnia wysoką czułość i responsywność. Jest wyposażony w </w:t>
      </w:r>
      <w:r>
        <w:rPr>
          <w:rFonts w:ascii="calibri" w:hAnsi="calibri" w:eastAsia="calibri" w:cs="calibri"/>
          <w:sz w:val="24"/>
          <w:szCs w:val="24"/>
          <w:b/>
        </w:rPr>
        <w:t xml:space="preserve">ultracienkie, wysokiej klasy głośniki </w:t>
      </w:r>
      <w:r>
        <w:rPr>
          <w:rFonts w:ascii="calibri" w:hAnsi="calibri" w:eastAsia="calibri" w:cs="calibri"/>
          <w:sz w:val="24"/>
          <w:szCs w:val="24"/>
        </w:rPr>
        <w:t xml:space="preserve">z dźwiękiem dostrojonym przez ekspertów z </w:t>
      </w:r>
      <w:r>
        <w:rPr>
          <w:rFonts w:ascii="calibri" w:hAnsi="calibri" w:eastAsia="calibri" w:cs="calibri"/>
          <w:sz w:val="24"/>
          <w:szCs w:val="24"/>
          <w:b/>
        </w:rPr>
        <w:t xml:space="preserve">JBL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Zestaw sprzedażowy Infinix HOT 50 Pro+ obejmuje </w:t>
      </w:r>
      <w:r>
        <w:rPr>
          <w:rFonts w:ascii="calibri" w:hAnsi="calibri" w:eastAsia="calibri" w:cs="calibri"/>
          <w:sz w:val="24"/>
          <w:szCs w:val="24"/>
          <w:b/>
        </w:rPr>
        <w:t xml:space="preserve">komplet akcesoriów</w:t>
      </w:r>
      <w:r>
        <w:rPr>
          <w:rFonts w:ascii="calibri" w:hAnsi="calibri" w:eastAsia="calibri" w:cs="calibri"/>
          <w:sz w:val="24"/>
          <w:szCs w:val="24"/>
        </w:rPr>
        <w:t xml:space="preserve">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kabel</w:t>
      </w:r>
      <w:r>
        <w:rPr>
          <w:rFonts w:ascii="calibri" w:hAnsi="calibri" w:eastAsia="calibri" w:cs="calibri"/>
          <w:sz w:val="24"/>
          <w:szCs w:val="24"/>
        </w:rPr>
        <w:t xml:space="preserve"> USB-C,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silikonowe </w:t>
      </w:r>
      <w:r>
        <w:rPr>
          <w:rFonts w:ascii="calibri" w:hAnsi="calibri" w:eastAsia="calibri" w:cs="calibri"/>
          <w:sz w:val="24"/>
          <w:szCs w:val="24"/>
          <w:b/>
        </w:rPr>
        <w:t xml:space="preserve">etui</w:t>
      </w:r>
      <w:r>
        <w:rPr>
          <w:rFonts w:ascii="calibri" w:hAnsi="calibri" w:eastAsia="calibri" w:cs="calibri"/>
          <w:sz w:val="24"/>
          <w:szCs w:val="24"/>
        </w:rPr>
        <w:t xml:space="preserve">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szkło ochronne</w:t>
      </w:r>
      <w:r>
        <w:rPr>
          <w:rFonts w:ascii="calibri" w:hAnsi="calibri" w:eastAsia="calibri" w:cs="calibri"/>
          <w:sz w:val="24"/>
          <w:szCs w:val="24"/>
        </w:rPr>
        <w:t xml:space="preserve"> na ekran,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słuchawki </w:t>
      </w:r>
      <w:r>
        <w:rPr>
          <w:rFonts w:ascii="calibri" w:hAnsi="calibri" w:eastAsia="calibri" w:cs="calibri"/>
          <w:sz w:val="24"/>
          <w:szCs w:val="24"/>
        </w:rPr>
        <w:t xml:space="preserve">przewodowe USB-C,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igłę</w:t>
      </w:r>
      <w:r>
        <w:rPr>
          <w:rFonts w:ascii="calibri" w:hAnsi="calibri" w:eastAsia="calibri" w:cs="calibri"/>
          <w:sz w:val="24"/>
          <w:szCs w:val="24"/>
        </w:rPr>
        <w:t xml:space="preserve"> do karty SIM.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Jest dostępny w cenie od 1099 zł w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autoryzowanym sklepie Infinix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oraz największych sieciach handlowych.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Infinix jest w Polsce obecna od ponad 2 lat, w tym czasie sprzedała już </w:t>
      </w:r>
      <w:r>
        <w:rPr>
          <w:rFonts w:ascii="calibri" w:hAnsi="calibri" w:eastAsia="calibri" w:cs="calibri"/>
          <w:sz w:val="24"/>
          <w:szCs w:val="24"/>
          <w:b/>
        </w:rPr>
        <w:t xml:space="preserve">300 tysięcy smartfonów</w:t>
      </w:r>
      <w:r>
        <w:rPr>
          <w:rFonts w:ascii="calibri" w:hAnsi="calibri" w:eastAsia="calibri" w:cs="calibri"/>
          <w:sz w:val="24"/>
          <w:szCs w:val="24"/>
        </w:rPr>
        <w:t xml:space="preserve">. W polskim portfolio pojawiły się już 34 modele smartfonów z różnych półek cenowych z serii ZERO, NOTE, HOT i SMART. Niedawno do oferty Infinix dołączyły również </w:t>
      </w:r>
      <w:r>
        <w:rPr>
          <w:rFonts w:ascii="calibri" w:hAnsi="calibri" w:eastAsia="calibri" w:cs="calibri"/>
          <w:sz w:val="24"/>
          <w:szCs w:val="24"/>
          <w:b/>
        </w:rPr>
        <w:t xml:space="preserve">akcesoria</w:t>
      </w:r>
      <w:r>
        <w:rPr>
          <w:rFonts w:ascii="calibri" w:hAnsi="calibri" w:eastAsia="calibri" w:cs="calibri"/>
          <w:sz w:val="24"/>
          <w:szCs w:val="24"/>
        </w:rPr>
        <w:t xml:space="preserve">: dwa modele smartwatchy, sześć modeli słuchawek bezprzewodowych w różnych kolorach oraz dwa powerbanki.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Specyfikacja </w:t>
      </w:r>
      <w:r>
        <w:rPr>
          <w:rFonts w:ascii="calibri" w:hAnsi="calibri" w:eastAsia="calibri" w:cs="calibri"/>
          <w:sz w:val="24"/>
          <w:szCs w:val="24"/>
          <w:b/>
        </w:rPr>
        <w:t xml:space="preserve">HOT 50 Pro+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Bateria </w:t>
      </w:r>
      <w:r>
        <w:rPr>
          <w:rFonts w:ascii="calibri" w:hAnsi="calibri" w:eastAsia="calibri" w:cs="calibri"/>
          <w:sz w:val="24"/>
          <w:szCs w:val="24"/>
          <w:b/>
        </w:rPr>
        <w:t xml:space="preserve">5000 mAh</w:t>
      </w:r>
      <w:r>
        <w:rPr>
          <w:rFonts w:ascii="calibri" w:hAnsi="calibri" w:eastAsia="calibri" w:cs="calibri"/>
          <w:sz w:val="24"/>
          <w:szCs w:val="24"/>
        </w:rPr>
        <w:t xml:space="preserve"> z ładowaniem przewodowym </w:t>
      </w:r>
      <w:r>
        <w:rPr>
          <w:rFonts w:ascii="calibri" w:hAnsi="calibri" w:eastAsia="calibri" w:cs="calibri"/>
          <w:sz w:val="24"/>
          <w:szCs w:val="24"/>
          <w:b/>
        </w:rPr>
        <w:t xml:space="preserve">33 W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Wyświetlacz </w:t>
      </w:r>
      <w:r>
        <w:rPr>
          <w:rFonts w:ascii="calibri" w:hAnsi="calibri" w:eastAsia="calibri" w:cs="calibri"/>
          <w:sz w:val="24"/>
          <w:szCs w:val="24"/>
          <w:b/>
        </w:rPr>
        <w:t xml:space="preserve">AMOLED FHD+ 6,78’’</w:t>
      </w:r>
      <w:r>
        <w:rPr>
          <w:rFonts w:ascii="calibri" w:hAnsi="calibri" w:eastAsia="calibri" w:cs="calibri"/>
          <w:sz w:val="24"/>
          <w:szCs w:val="24"/>
        </w:rPr>
        <w:t xml:space="preserve"> z częstotliwością odświeżania </w:t>
      </w:r>
      <w:r>
        <w:rPr>
          <w:rFonts w:ascii="calibri" w:hAnsi="calibri" w:eastAsia="calibri" w:cs="calibri"/>
          <w:sz w:val="24"/>
          <w:szCs w:val="24"/>
          <w:b/>
        </w:rPr>
        <w:t xml:space="preserve">120 Hz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Pamięć </w:t>
      </w:r>
      <w:r>
        <w:rPr>
          <w:rFonts w:ascii="calibri" w:hAnsi="calibri" w:eastAsia="calibri" w:cs="calibri"/>
          <w:sz w:val="24"/>
          <w:szCs w:val="24"/>
          <w:b/>
        </w:rPr>
        <w:t xml:space="preserve">8/256 GB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Procesor </w:t>
      </w:r>
      <w:r>
        <w:rPr>
          <w:rFonts w:ascii="calibri" w:hAnsi="calibri" w:eastAsia="calibri" w:cs="calibri"/>
          <w:sz w:val="24"/>
          <w:szCs w:val="24"/>
          <w:b/>
        </w:rPr>
        <w:t xml:space="preserve">MediaTek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Helio G100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Główny aparat </w:t>
      </w:r>
      <w:r>
        <w:rPr>
          <w:rFonts w:ascii="calibri" w:hAnsi="calibri" w:eastAsia="calibri" w:cs="calibri"/>
          <w:sz w:val="24"/>
          <w:szCs w:val="24"/>
          <w:b/>
        </w:rPr>
        <w:t xml:space="preserve">50 Mpx </w:t>
      </w:r>
      <w:r>
        <w:rPr>
          <w:rFonts w:ascii="calibri" w:hAnsi="calibri" w:eastAsia="calibri" w:cs="calibri"/>
          <w:sz w:val="24"/>
          <w:szCs w:val="24"/>
        </w:rPr>
        <w:t xml:space="preserve">z poczwórną lampą błyskową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Przedni aparat </w:t>
      </w:r>
      <w:r>
        <w:rPr>
          <w:rFonts w:ascii="calibri" w:hAnsi="calibri" w:eastAsia="calibri" w:cs="calibri"/>
          <w:sz w:val="24"/>
          <w:szCs w:val="24"/>
          <w:b/>
        </w:rPr>
        <w:t xml:space="preserve">13 Mpx</w:t>
      </w:r>
      <w:r>
        <w:rPr>
          <w:rFonts w:ascii="calibri" w:hAnsi="calibri" w:eastAsia="calibri" w:cs="calibri"/>
          <w:sz w:val="24"/>
          <w:szCs w:val="24"/>
        </w:rPr>
        <w:t xml:space="preserve"> z lampą błyskową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NFC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USB-C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System operacyjny Android 14 z </w:t>
      </w:r>
      <w:r>
        <w:rPr>
          <w:rFonts w:ascii="calibri" w:hAnsi="calibri" w:eastAsia="calibri" w:cs="calibri"/>
          <w:sz w:val="24"/>
          <w:szCs w:val="24"/>
          <w:b/>
        </w:rPr>
        <w:t xml:space="preserve">XOS 14.5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infinixstore.eu/products/smartfon-infinix-hot-50-pro?variant=5532332389208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2026-10-09T02:26:35+02:00</dcterms:created>
  <dcterms:modified xsi:type="dcterms:W3CDTF">2026-10-09T02:26:35+02:00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